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The Role of the Administrator on a Houseparty</w:t>
      </w:r>
    </w:p>
    <w:p w:rsidR="00000000" w:rsidDel="00000000" w:rsidP="00000000" w:rsidRDefault="00000000" w:rsidRPr="00000000" w14:paraId="00000002">
      <w:pPr>
        <w:rPr>
          <w:rFonts w:ascii="Poppins" w:cs="Poppins" w:eastAsia="Poppins" w:hAnsi="Poppins"/>
          <w:b w:val="1"/>
          <w:bCs w:val="1"/>
          <w:sz w:val="22"/>
          <w:szCs w:val="22"/>
        </w:rPr>
      </w:pPr>
      <w:r w:rsidDel="00000000" w:rsidR="00000000" w:rsidRPr="00000000">
        <w:rPr>
          <w:rtl w:val="0"/>
        </w:rPr>
      </w:r>
    </w:p>
    <w:p w:rsidR="00000000" w:rsidDel="00000000" w:rsidP="00000000" w:rsidRDefault="00000000" w:rsidRPr="00000000" w14:paraId="00000003">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Obviously you can decide how to allocate responsibilities among your Host Team but this document will help you understand the sort of things an ‘Administrator’ might take on when agreeing to fulfil that role.</w:t>
      </w:r>
    </w:p>
    <w:p w:rsidR="00000000" w:rsidDel="00000000" w:rsidP="00000000" w:rsidRDefault="00000000" w:rsidRPr="00000000" w14:paraId="00000004">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05">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First point of contact</w:t>
      </w:r>
    </w:p>
    <w:p w:rsidR="00000000" w:rsidDel="00000000" w:rsidP="00000000" w:rsidRDefault="00000000" w:rsidRPr="00000000" w14:paraId="00000006">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The administrator is likely to be the first point of contact for guests applying to come on the event.  They will answer queries from interested parties and need to be available to check in on a houseparty email regularly, especially as events are launched and in the few months leading up to the summer.</w:t>
      </w:r>
    </w:p>
    <w:p w:rsidR="00000000" w:rsidDel="00000000" w:rsidP="00000000" w:rsidRDefault="00000000" w:rsidRPr="00000000" w14:paraId="00000007">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Reduced rates/free places may be also arranged for administrator, worship band members, etc, if felt appropriate.  Each houseparty is likely to have its own bursary ‘pot’ to share out amongst those who can’t afford the normal fees.  Decisions regarding how this pot is allocated will be owned by the Chief Hosts and taken in discussion with the treasurer.</w:t>
      </w:r>
    </w:p>
    <w:p w:rsidR="00000000" w:rsidDel="00000000" w:rsidP="00000000" w:rsidRDefault="00000000" w:rsidRPr="00000000" w14:paraId="00000008">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09">
      <w:pPr>
        <w:rPr>
          <w:rFonts w:ascii="Poppins" w:cs="Poppins" w:eastAsia="Poppins" w:hAnsi="Poppins"/>
          <w:sz w:val="22"/>
          <w:szCs w:val="22"/>
        </w:rPr>
      </w:pPr>
      <w:r w:rsidDel="00000000" w:rsidR="00000000" w:rsidRPr="00000000">
        <w:rPr>
          <w:rFonts w:ascii="Poppins" w:cs="Poppins" w:eastAsia="Poppins" w:hAnsi="Poppins"/>
          <w:b w:val="1"/>
          <w:bCs w:val="1"/>
          <w:sz w:val="22"/>
          <w:szCs w:val="22"/>
          <w:rtl w:val="0"/>
        </w:rPr>
        <w:t xml:space="preserve">Key responsibilities </w:t>
      </w:r>
      <w:r w:rsidDel="00000000" w:rsidR="00000000" w:rsidRPr="00000000">
        <w:rPr>
          <w:rtl w:val="0"/>
        </w:rPr>
      </w:r>
    </w:p>
    <w:p w:rsidR="00000000" w:rsidDel="00000000" w:rsidP="00000000" w:rsidRDefault="00000000" w:rsidRPr="00000000" w14:paraId="0000000A">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Prior to the event</w:t>
      </w:r>
    </w:p>
    <w:p w:rsidR="00000000" w:rsidDel="00000000" w:rsidP="00000000" w:rsidRDefault="00000000" w:rsidRPr="00000000" w14:paraId="0000000B">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initial contact with guests</w:t>
      </w:r>
    </w:p>
    <w:p w:rsidR="00000000" w:rsidDel="00000000" w:rsidP="00000000" w:rsidRDefault="00000000" w:rsidRPr="00000000" w14:paraId="0000000C">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fielding guest queries about the event, before and after they have booked</w:t>
      </w:r>
    </w:p>
    <w:p w:rsidR="00000000" w:rsidDel="00000000" w:rsidP="00000000" w:rsidRDefault="00000000" w:rsidRPr="00000000" w14:paraId="0000000D">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communicating guest data to the host team</w:t>
      </w:r>
    </w:p>
    <w:p w:rsidR="00000000" w:rsidDel="00000000" w:rsidP="00000000" w:rsidRDefault="00000000" w:rsidRPr="00000000" w14:paraId="0000000E">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keeping an eye on numbers and knowing when the event is full (even if that is before it is numerically full)</w:t>
      </w:r>
    </w:p>
    <w:p w:rsidR="00000000" w:rsidDel="00000000" w:rsidP="00000000" w:rsidRDefault="00000000" w:rsidRPr="00000000" w14:paraId="0000000F">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participating within the host team</w:t>
      </w:r>
    </w:p>
    <w:p w:rsidR="00000000" w:rsidDel="00000000" w:rsidP="00000000" w:rsidRDefault="00000000" w:rsidRPr="00000000" w14:paraId="00000010">
      <w:pPr>
        <w:rPr/>
      </w:pPr>
      <w:r w:rsidDel="00000000" w:rsidR="00000000" w:rsidRPr="00000000">
        <w:rPr>
          <w:rFonts w:ascii="Poppins" w:cs="Poppins" w:eastAsia="Poppins" w:hAnsi="Poppins"/>
          <w:sz w:val="22"/>
          <w:szCs w:val="22"/>
          <w:rtl w:val="0"/>
        </w:rPr>
        <w:t xml:space="preserve">• ensuring balance payments have been collected prior to the beginning of the event </w:t>
      </w:r>
      <w:r w:rsidDel="00000000" w:rsidR="00000000" w:rsidRPr="00000000">
        <w:rPr>
          <w:rtl w:val="0"/>
        </w:rPr>
      </w:r>
    </w:p>
    <w:p w:rsidR="00000000" w:rsidDel="00000000" w:rsidP="00000000" w:rsidRDefault="00000000" w:rsidRPr="00000000" w14:paraId="00000011">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taking minutes at host team meetings and communicating decisions and actions</w:t>
      </w:r>
    </w:p>
    <w:p w:rsidR="00000000" w:rsidDel="00000000" w:rsidP="00000000" w:rsidRDefault="00000000" w:rsidRPr="00000000" w14:paraId="00000012">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arranging accommodation of guests on event</w:t>
      </w:r>
    </w:p>
    <w:p w:rsidR="00000000" w:rsidDel="00000000" w:rsidP="00000000" w:rsidRDefault="00000000" w:rsidRPr="00000000" w14:paraId="00000013">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14">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On the event</w:t>
      </w:r>
    </w:p>
    <w:p w:rsidR="00000000" w:rsidDel="00000000" w:rsidP="00000000" w:rsidRDefault="00000000" w:rsidRPr="00000000" w14:paraId="00000015">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dealing with administrative queries </w:t>
      </w:r>
    </w:p>
    <w:p w:rsidR="00000000" w:rsidDel="00000000" w:rsidP="00000000" w:rsidRDefault="00000000" w:rsidRPr="00000000" w14:paraId="00000016">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17">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After the event</w:t>
      </w:r>
    </w:p>
    <w:p w:rsidR="00000000" w:rsidDel="00000000" w:rsidP="00000000" w:rsidRDefault="00000000" w:rsidRPr="00000000" w14:paraId="00000018">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ensuring guest list data is complete and accurate and confirm with the ST office</w:t>
      </w:r>
    </w:p>
    <w:p w:rsidR="00000000" w:rsidDel="00000000" w:rsidP="00000000" w:rsidRDefault="00000000" w:rsidRPr="00000000" w14:paraId="00000019">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ensuring payment of the admin fee to the ST </w:t>
      </w:r>
    </w:p>
    <w:p w:rsidR="00000000" w:rsidDel="00000000" w:rsidP="00000000" w:rsidRDefault="00000000" w:rsidRPr="00000000" w14:paraId="0000001A">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in conjunction with the treasurer, ensuring any monies donated to the ST are properly transferred, including a note of who has donated what and final accounts are shared with the Head of Adults’ Events.</w:t>
      </w:r>
    </w:p>
    <w:p w:rsidR="00000000" w:rsidDel="00000000" w:rsidP="00000000" w:rsidRDefault="00000000" w:rsidRPr="00000000" w14:paraId="0000001B">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1C">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How the system works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A potential guest identifies your event via the brochure or website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They contact the administrator via their specified email address given there.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The administrator responds and establishes how many they are bringing, and any particular needs and whether there is space for them on the event.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If happy to proceed, the administrator sends a private link to the event booking form.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Set out in your reply the process to set up their own ST account on the website so that then they can apply for the event.</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If the guest is not going to be able to pay the £100 deposit per person, they can use the code ‘FREE26’ when prompted.  This is to be given out at your discretion.</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The potential guest completes the form online for each person registering to come. NB remind them to ensure they have added all potential guests to their account first before applying for the event or they will not be able to proceed through the form.</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Once all the data is inputted, they pay £100 deposit per person on the booking.  This money is paid through the booking system directly into the houseparty account.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When this is complete, the guest and administrator will receive an email confirming the places. </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The data is held securely on the Stewards’ Trust database and is downloadable to be sorted and used for the purposes of running the event.  A Google Sheets template is available to manage and manipulate the data into a useful order.</w:t>
      </w:r>
    </w:p>
    <w:p w:rsidR="00000000" w:rsidDel="00000000" w:rsidP="00000000" w:rsidRDefault="00000000" w:rsidRPr="00000000" w14:paraId="00000027">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28">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Exporting data to the spreadsheet</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You’ll be given a specific login connected with your event</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Go to </w:t>
      </w:r>
      <w:hyperlink r:id="rId7">
        <w:r w:rsidDel="00000000" w:rsidR="00000000" w:rsidRPr="00000000">
          <w:rPr>
            <w:rFonts w:ascii="Poppins" w:cs="Poppins" w:eastAsia="Poppins" w:hAnsi="Poppins"/>
            <w:b w:val="0"/>
            <w:bCs w:val="0"/>
            <w:i w:val="0"/>
            <w:iCs w:val="0"/>
            <w:smallCaps w:val="0"/>
            <w:strike w:val="0"/>
            <w:color w:val="0563c1"/>
            <w:sz w:val="22"/>
            <w:szCs w:val="22"/>
            <w:u w:val="single"/>
            <w:shd w:fill="auto" w:val="clear"/>
            <w:vertAlign w:val="baseline"/>
            <w:rtl w:val="0"/>
          </w:rPr>
          <w:t xml:space="preserve">www.stewardstrust.org.uk</w:t>
        </w:r>
      </w:hyperlink>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and scroll down to the bottom.  Click on ‘Event Organiser Login’ and complete your details</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The screen should show you ‘Events I am the Administrator for’</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Click on ‘see all event bookings’</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Click on csv download link</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Make your own copy of the google sheets spreadsheet that has been shared with you (File/Make a Copy)</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Rename. This should now be in your own google drive and you can share it with others if it is helpful for them to have access.  Think carefully about who has access in order to protect the data stored there</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Open the Google sheets template.  The Import tab should be at the front.</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Click on File/Import/Upload/Browse</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Select the export (.csv file) from your downloads folder</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Instead of ‘Create new spreasheet’, select ‘Replace current sheet’</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b w:val="0"/>
          <w:bCs w:val="0"/>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Click on Import Data</w:t>
      </w:r>
    </w:p>
    <w:p w:rsidR="00000000" w:rsidDel="00000000" w:rsidP="00000000" w:rsidRDefault="00000000" w:rsidRPr="00000000" w14:paraId="00000035">
      <w:pPr>
        <w:ind w:left="360" w:firstLine="0"/>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36">
      <w:pPr>
        <w:ind w:left="360" w:firstLine="0"/>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See below for more detail about the spreadsheet.</w:t>
      </w:r>
    </w:p>
    <w:p w:rsidR="00000000" w:rsidDel="00000000" w:rsidP="00000000" w:rsidRDefault="00000000" w:rsidRPr="00000000" w14:paraId="00000037">
      <w:pPr>
        <w:rPr>
          <w:rFonts w:ascii="Poppins" w:cs="Poppins" w:eastAsia="Poppins" w:hAnsi="Poppins"/>
          <w:b w:val="1"/>
          <w:bCs w:val="1"/>
          <w:sz w:val="22"/>
          <w:szCs w:val="22"/>
        </w:rPr>
      </w:pPr>
      <w:r w:rsidDel="00000000" w:rsidR="00000000" w:rsidRPr="00000000">
        <w:rPr>
          <w:rtl w:val="0"/>
        </w:rPr>
      </w:r>
    </w:p>
    <w:p w:rsidR="00000000" w:rsidDel="00000000" w:rsidP="00000000" w:rsidRDefault="00000000" w:rsidRPr="00000000" w14:paraId="00000038">
      <w:pPr>
        <w:rPr>
          <w:rFonts w:ascii="Poppins" w:cs="Poppins" w:eastAsia="Poppins" w:hAnsi="Poppins"/>
          <w:sz w:val="22"/>
          <w:szCs w:val="22"/>
        </w:rPr>
      </w:pPr>
      <w:r w:rsidDel="00000000" w:rsidR="00000000" w:rsidRPr="00000000">
        <w:rPr>
          <w:rFonts w:ascii="Poppins" w:cs="Poppins" w:eastAsia="Poppins" w:hAnsi="Poppins"/>
          <w:b w:val="1"/>
          <w:bCs w:val="1"/>
          <w:sz w:val="22"/>
          <w:szCs w:val="22"/>
          <w:rtl w:val="0"/>
        </w:rPr>
        <w:t xml:space="preserve">Making use of the spreadsheet</w:t>
      </w:r>
      <w:r w:rsidDel="00000000" w:rsidR="00000000" w:rsidRPr="00000000">
        <w:rPr>
          <w:rtl w:val="0"/>
        </w:rPr>
      </w:r>
    </w:p>
    <w:p w:rsidR="00000000" w:rsidDel="00000000" w:rsidP="00000000" w:rsidRDefault="00000000" w:rsidRPr="00000000" w14:paraId="00000039">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There is lots of functionality here but it is basically a tool which you can use to help streamline your booking data.  Green squares are the places to add edits – other boxes are influenced by what you put in here.</w:t>
      </w:r>
    </w:p>
    <w:p w:rsidR="00000000" w:rsidDel="00000000" w:rsidP="00000000" w:rsidRDefault="00000000" w:rsidRPr="00000000" w14:paraId="0000003A">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3B">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To set it up for maximum impact, you will need to enter some values on the </w:t>
      </w:r>
      <w:r w:rsidDel="00000000" w:rsidR="00000000" w:rsidRPr="00000000">
        <w:rPr>
          <w:rFonts w:ascii="Poppins" w:cs="Poppins" w:eastAsia="Poppins" w:hAnsi="Poppins"/>
          <w:b w:val="1"/>
          <w:bCs w:val="1"/>
          <w:sz w:val="22"/>
          <w:szCs w:val="22"/>
          <w:rtl w:val="0"/>
        </w:rPr>
        <w:t xml:space="preserve">settings</w:t>
      </w:r>
      <w:r w:rsidDel="00000000" w:rsidR="00000000" w:rsidRPr="00000000">
        <w:rPr>
          <w:rFonts w:ascii="Poppins" w:cs="Poppins" w:eastAsia="Poppins" w:hAnsi="Poppins"/>
          <w:sz w:val="22"/>
          <w:szCs w:val="22"/>
          <w:rtl w:val="0"/>
        </w:rPr>
        <w:t xml:space="preserve"> tab.  The left hand side refers to your pricing bands to help calculate total cost for each booking.  The right hand side is a tool which will help you manipulate the age bands of children’s groups to achieve an even spread.  You can play with these as you go along and it will impact the way data is presented on other sheets.</w:t>
      </w:r>
    </w:p>
    <w:p w:rsidR="00000000" w:rsidDel="00000000" w:rsidP="00000000" w:rsidRDefault="00000000" w:rsidRPr="00000000" w14:paraId="0000003C">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You can re-name your children’s groups</w:t>
      </w:r>
    </w:p>
    <w:p w:rsidR="00000000" w:rsidDel="00000000" w:rsidP="00000000" w:rsidRDefault="00000000" w:rsidRPr="00000000" w14:paraId="0000003D">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3E">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Dashboard</w:t>
      </w:r>
    </w:p>
    <w:p w:rsidR="00000000" w:rsidDel="00000000" w:rsidP="00000000" w:rsidRDefault="00000000" w:rsidRPr="00000000" w14:paraId="0000003F">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This gives you key stats at a glance – how many people altogether, how many in different age groups as well as girl/boy split in the different age groups.</w:t>
      </w:r>
    </w:p>
    <w:p w:rsidR="00000000" w:rsidDel="00000000" w:rsidP="00000000" w:rsidRDefault="00000000" w:rsidRPr="00000000" w14:paraId="00000040">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It is also linked to the ‘Attendance’ sheet and will count up how many people will be on site each night</w:t>
      </w:r>
    </w:p>
    <w:p w:rsidR="00000000" w:rsidDel="00000000" w:rsidP="00000000" w:rsidRDefault="00000000" w:rsidRPr="00000000" w14:paraId="00000041">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42">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Attendance</w:t>
      </w:r>
    </w:p>
    <w:p w:rsidR="00000000" w:rsidDel="00000000" w:rsidP="00000000" w:rsidRDefault="00000000" w:rsidRPr="00000000" w14:paraId="00000043">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If you have guests or helpers who are arriving late or leaving early, this will allow you to calculate accurate numbers to inform your venue and hopefully not pay for people who aren’t there.</w:t>
      </w:r>
    </w:p>
    <w:p w:rsidR="00000000" w:rsidDel="00000000" w:rsidP="00000000" w:rsidRDefault="00000000" w:rsidRPr="00000000" w14:paraId="00000044">
      <w:pPr>
        <w:rPr>
          <w:rFonts w:ascii="Poppins" w:cs="Poppins" w:eastAsia="Poppins" w:hAnsi="Poppins"/>
          <w:b w:val="1"/>
          <w:bCs w:val="1"/>
          <w:sz w:val="22"/>
          <w:szCs w:val="22"/>
        </w:rPr>
      </w:pPr>
      <w:r w:rsidDel="00000000" w:rsidR="00000000" w:rsidRPr="00000000">
        <w:rPr>
          <w:rtl w:val="0"/>
        </w:rPr>
      </w:r>
    </w:p>
    <w:p w:rsidR="00000000" w:rsidDel="00000000" w:rsidP="00000000" w:rsidRDefault="00000000" w:rsidRPr="00000000" w14:paraId="00000045">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Guest list – names only</w:t>
      </w:r>
    </w:p>
    <w:p w:rsidR="00000000" w:rsidDel="00000000" w:rsidP="00000000" w:rsidRDefault="00000000" w:rsidRPr="00000000" w14:paraId="00000046">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A list of names of everyone booked on to the houseparty.  You could use for checking in arrivals</w:t>
      </w:r>
    </w:p>
    <w:p w:rsidR="00000000" w:rsidDel="00000000" w:rsidP="00000000" w:rsidRDefault="00000000" w:rsidRPr="00000000" w14:paraId="00000047">
      <w:pPr>
        <w:rPr>
          <w:rFonts w:ascii="Poppins" w:cs="Poppins" w:eastAsia="Poppins" w:hAnsi="Poppins"/>
          <w:b w:val="1"/>
          <w:bCs w:val="1"/>
          <w:sz w:val="22"/>
          <w:szCs w:val="22"/>
        </w:rPr>
      </w:pPr>
      <w:r w:rsidDel="00000000" w:rsidR="00000000" w:rsidRPr="00000000">
        <w:rPr>
          <w:rtl w:val="0"/>
        </w:rPr>
      </w:r>
    </w:p>
    <w:p w:rsidR="00000000" w:rsidDel="00000000" w:rsidP="00000000" w:rsidRDefault="00000000" w:rsidRPr="00000000" w14:paraId="00000048">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Accommodation</w:t>
      </w:r>
    </w:p>
    <w:p w:rsidR="00000000" w:rsidDel="00000000" w:rsidP="00000000" w:rsidRDefault="00000000" w:rsidRPr="00000000" w14:paraId="00000049">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On this tab, you can enter a label for accommodation for each guest – a house name and room number. You can then order the data by House name and copy and paste the data to create lists for each house.  This might be useful for labelling doors on day 1, or for producing Fire Safety (who should be here) information.</w:t>
      </w:r>
    </w:p>
    <w:p w:rsidR="00000000" w:rsidDel="00000000" w:rsidP="00000000" w:rsidRDefault="00000000" w:rsidRPr="00000000" w14:paraId="0000004A">
      <w:pPr>
        <w:rPr>
          <w:rFonts w:ascii="Poppins" w:cs="Poppins" w:eastAsia="Poppins" w:hAnsi="Poppins"/>
          <w:b w:val="1"/>
          <w:bCs w:val="1"/>
          <w:sz w:val="22"/>
          <w:szCs w:val="22"/>
        </w:rPr>
      </w:pPr>
      <w:r w:rsidDel="00000000" w:rsidR="00000000" w:rsidRPr="00000000">
        <w:rPr>
          <w:rtl w:val="0"/>
        </w:rPr>
      </w:r>
    </w:p>
    <w:p w:rsidR="00000000" w:rsidDel="00000000" w:rsidP="00000000" w:rsidRDefault="00000000" w:rsidRPr="00000000" w14:paraId="0000004B">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Individuals</w:t>
      </w:r>
    </w:p>
    <w:p w:rsidR="00000000" w:rsidDel="00000000" w:rsidP="00000000" w:rsidRDefault="00000000" w:rsidRPr="00000000" w14:paraId="0000004C">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These tabs are for calculating balance owed for individuals.  The ‘amount outstanding’ should be an accurate calculation of their total once you’ve filled in any payments already made. It is divided this way depending on whether people booked on as individuals, or as part of a larger booking.  </w:t>
      </w:r>
    </w:p>
    <w:p w:rsidR="00000000" w:rsidDel="00000000" w:rsidP="00000000" w:rsidRDefault="00000000" w:rsidRPr="00000000" w14:paraId="0000004D">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4E">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Offers of help</w:t>
      </w:r>
    </w:p>
    <w:p w:rsidR="00000000" w:rsidDel="00000000" w:rsidP="00000000" w:rsidRDefault="00000000" w:rsidRPr="00000000" w14:paraId="0000004F">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When applying, guests have the option to add their offers of help which will show up here</w:t>
      </w:r>
    </w:p>
    <w:p w:rsidR="00000000" w:rsidDel="00000000" w:rsidP="00000000" w:rsidRDefault="00000000" w:rsidRPr="00000000" w14:paraId="00000050">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51">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Volunteers</w:t>
      </w:r>
    </w:p>
    <w:p w:rsidR="00000000" w:rsidDel="00000000" w:rsidP="00000000" w:rsidRDefault="00000000" w:rsidRPr="00000000" w14:paraId="00000052">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Those who tick ‘approved volunteer’ in their registration process will appear in this list.  This means you should have your list of helpers in one place should you need it.</w:t>
      </w:r>
    </w:p>
    <w:p w:rsidR="00000000" w:rsidDel="00000000" w:rsidP="00000000" w:rsidRDefault="00000000" w:rsidRPr="00000000" w14:paraId="00000053">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54">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Email addresses</w:t>
      </w:r>
    </w:p>
    <w:p w:rsidR="00000000" w:rsidDel="00000000" w:rsidP="00000000" w:rsidRDefault="00000000" w:rsidRPr="00000000" w14:paraId="00000055">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Self-explanatory</w:t>
      </w:r>
    </w:p>
    <w:p w:rsidR="00000000" w:rsidDel="00000000" w:rsidP="00000000" w:rsidRDefault="00000000" w:rsidRPr="00000000" w14:paraId="00000056">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57">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Extra information</w:t>
      </w:r>
    </w:p>
    <w:p w:rsidR="00000000" w:rsidDel="00000000" w:rsidP="00000000" w:rsidRDefault="00000000" w:rsidRPr="00000000" w14:paraId="00000058">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This covers the ‘anything else you should know’ question from the registration.</w:t>
      </w:r>
    </w:p>
    <w:p w:rsidR="00000000" w:rsidDel="00000000" w:rsidP="00000000" w:rsidRDefault="00000000" w:rsidRPr="00000000" w14:paraId="00000059">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5A">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Dietary requirements</w:t>
      </w:r>
    </w:p>
    <w:p w:rsidR="00000000" w:rsidDel="00000000" w:rsidP="00000000" w:rsidRDefault="00000000" w:rsidRPr="00000000" w14:paraId="0000005B">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This should pull out a list of attendees with any dietary requirements for communication with the venue</w:t>
      </w:r>
    </w:p>
    <w:p w:rsidR="00000000" w:rsidDel="00000000" w:rsidP="00000000" w:rsidRDefault="00000000" w:rsidRPr="00000000" w14:paraId="0000005C">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5D">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Envelope mail merge</w:t>
      </w:r>
    </w:p>
    <w:p w:rsidR="00000000" w:rsidDel="00000000" w:rsidP="00000000" w:rsidRDefault="00000000" w:rsidRPr="00000000" w14:paraId="0000005E">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Self-explanatory – please copy and paste and delete empty space as necessary to facilitate a mail merge for posting letters etc.</w:t>
      </w:r>
    </w:p>
    <w:p w:rsidR="00000000" w:rsidDel="00000000" w:rsidP="00000000" w:rsidRDefault="00000000" w:rsidRPr="00000000" w14:paraId="0000005F">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60">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Sticker mail merge</w:t>
      </w:r>
    </w:p>
    <w:p w:rsidR="00000000" w:rsidDel="00000000" w:rsidP="00000000" w:rsidRDefault="00000000" w:rsidRPr="00000000" w14:paraId="00000061">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Can be used for producing name labels</w:t>
      </w:r>
    </w:p>
    <w:p w:rsidR="00000000" w:rsidDel="00000000" w:rsidP="00000000" w:rsidRDefault="00000000" w:rsidRPr="00000000" w14:paraId="00000062">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63">
      <w:pPr>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Computed variables</w:t>
      </w:r>
    </w:p>
    <w:p w:rsidR="00000000" w:rsidDel="00000000" w:rsidP="00000000" w:rsidRDefault="00000000" w:rsidRPr="00000000" w14:paraId="00000064">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Attendees’ info at a glance</w:t>
      </w:r>
    </w:p>
    <w:p w:rsidR="00000000" w:rsidDel="00000000" w:rsidP="00000000" w:rsidRDefault="00000000" w:rsidRPr="00000000" w14:paraId="00000065">
      <w:pPr>
        <w:rPr>
          <w:rFonts w:ascii="Poppins" w:cs="Poppins" w:eastAsia="Poppins" w:hAnsi="Poppins"/>
          <w:sz w:val="22"/>
          <w:szCs w:val="22"/>
        </w:rPr>
      </w:pPr>
      <w:r w:rsidDel="00000000" w:rsidR="00000000" w:rsidRPr="00000000">
        <w:rPr>
          <w:rtl w:val="0"/>
        </w:rPr>
      </w:r>
    </w:p>
    <w:sectPr>
      <w:head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spacing w:line="276" w:lineRule="auto"/>
      <w:jc w:val="center"/>
      <w:rPr/>
    </w:pPr>
    <w:r w:rsidDel="00000000" w:rsidR="00000000" w:rsidRPr="00000000">
      <w:rPr>
        <w:rFonts w:ascii="Arial" w:cs="Arial" w:eastAsia="Arial" w:hAnsi="Arial"/>
        <w:sz w:val="22"/>
        <w:szCs w:val="22"/>
      </w:rPr>
      <w:drawing>
        <wp:inline distB="114300" distT="114300" distL="114300" distR="114300">
          <wp:extent cx="2381250" cy="1066800"/>
          <wp:effectExtent b="0" l="0" r="0" t="0"/>
          <wp:docPr id="1" name="image1.png"/>
          <a:graphic>
            <a:graphicData uri="http://schemas.openxmlformats.org/drawingml/2006/picture">
              <pic:pic>
                <pic:nvPicPr>
                  <pic:cNvPr id="0" name="image1.png"/>
                  <pic:cNvPicPr preferRelativeResize="0"/>
                </pic:nvPicPr>
                <pic:blipFill>
                  <a:blip r:embed="rId1"/>
                  <a:srcRect b="17000" l="0" r="58472" t="27000"/>
                  <a:stretch>
                    <a:fillRect/>
                  </a:stretch>
                </pic:blipFill>
                <pic:spPr>
                  <a:xfrm>
                    <a:off x="0" y="0"/>
                    <a:ext cx="238125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tewardstrust.org.u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ZNFHeb5ZiEhiuTu8UiJOiMBrqQ==">CgMxLjA4AHIhMWx2Tk0xR1EwSmN6NEFfcHlfRDl2UUV1SzJvQmZVM081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